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0E276" w14:textId="77777777" w:rsidR="00B80BD9" w:rsidRPr="007514F3" w:rsidRDefault="00B80BD9" w:rsidP="00B80BD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fr-FR"/>
        </w:rPr>
      </w:pPr>
      <w:r w:rsidRPr="007514F3">
        <w:rPr>
          <w:rFonts w:ascii="Times New Roman" w:eastAsia="Times New Roman" w:hAnsi="Times New Roman" w:cs="Times New Roman"/>
          <w:b/>
          <w:bCs/>
          <w:sz w:val="24"/>
          <w:szCs w:val="24"/>
          <w:lang w:eastAsia="fr-FR"/>
        </w:rPr>
        <w:t>LES ENJEUX DE LA FORMATION</w:t>
      </w:r>
    </w:p>
    <w:p w14:paraId="02BC6DD0"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14:paraId="11CD66BC" w14:textId="77777777" w:rsidR="00B80BD9" w:rsidRPr="007514F3" w:rsidRDefault="00B80BD9" w:rsidP="00B80B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Pourquoi mieux apprendre à conduire ?</w:t>
      </w:r>
    </w:p>
    <w:p w14:paraId="0FEAF2AE" w14:textId="77777777"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L'automobile est devenue un outil social indispensable pour une très grande partie des jeunes de notre société.</w:t>
      </w:r>
      <w:r w:rsidRPr="007514F3">
        <w:rPr>
          <w:rFonts w:ascii="Times New Roman" w:eastAsia="Times New Roman" w:hAnsi="Times New Roman" w:cs="Times New Roman"/>
          <w:sz w:val="24"/>
          <w:szCs w:val="24"/>
          <w:lang w:eastAsia="fr-FR"/>
        </w:rPr>
        <w:br/>
        <w:t>Au-delà du plaisir de conduire, l'utilisation d'une voiture est souvent indispensable pour les études, le travail ou les loisirs. Rouler en sécurité est donc une nécessité pour tous.</w:t>
      </w:r>
      <w:r w:rsidRPr="007514F3">
        <w:rPr>
          <w:rFonts w:ascii="Times New Roman" w:eastAsia="Times New Roman" w:hAnsi="Times New Roman" w:cs="Times New Roman"/>
          <w:sz w:val="24"/>
          <w:szCs w:val="24"/>
          <w:lang w:eastAsia="fr-FR"/>
        </w:rPr>
        <w:br/>
        <w:t>Les conducteurs débutants représentent une part trop importante des tués et des blessés sur la route.</w:t>
      </w:r>
      <w:r w:rsidRPr="007514F3">
        <w:rPr>
          <w:rFonts w:ascii="Times New Roman" w:eastAsia="Times New Roman" w:hAnsi="Times New Roman" w:cs="Times New Roman"/>
          <w:sz w:val="24"/>
          <w:szCs w:val="24"/>
          <w:lang w:eastAsia="fr-FR"/>
        </w:rPr>
        <w:br/>
        <w:t>L'effort engagé doit être poursuivi, notamment par le renforcement de l'éducation et de la formation.</w:t>
      </w:r>
      <w:r w:rsidRPr="007514F3">
        <w:rPr>
          <w:rFonts w:ascii="Times New Roman" w:eastAsia="Times New Roman" w:hAnsi="Times New Roman" w:cs="Times New Roman"/>
          <w:sz w:val="24"/>
          <w:szCs w:val="24"/>
          <w:lang w:eastAsia="fr-FR"/>
        </w:rPr>
        <w:br/>
        <w:t>Les accidents de la route ne sont pas liés à la fatalité et pour aider les nouveaux conducteurs à se déplacer avec un risque faible de perdre la vie ou de la dégrader, un nouveau programme de formation est mis en place.</w:t>
      </w:r>
      <w:r w:rsidRPr="007514F3">
        <w:rPr>
          <w:rFonts w:ascii="Times New Roman" w:eastAsia="Times New Roman" w:hAnsi="Times New Roman" w:cs="Times New Roman"/>
          <w:sz w:val="24"/>
          <w:szCs w:val="24"/>
          <w:lang w:eastAsia="fr-FR"/>
        </w:rPr>
        <w:br/>
        <w:t>L'objectif général est d'amener tout automobiliste débutant à la maîtrise de compétences en termes de savoir-être, savoirs, savoir-faire et savoir-devenir.</w:t>
      </w:r>
      <w:r w:rsidRPr="007514F3">
        <w:rPr>
          <w:rFonts w:ascii="Times New Roman" w:eastAsia="Times New Roman" w:hAnsi="Times New Roman" w:cs="Times New Roman"/>
          <w:sz w:val="24"/>
          <w:szCs w:val="24"/>
          <w:lang w:eastAsia="fr-FR"/>
        </w:rPr>
        <w:br/>
        <w:t>Apprendre à conduire est une démarche éducative exigeante et ce livret va vous guider dans votre progression avec l'aide de votre formateur, enseignant diplômé de la sécurité routière ou de votre accompagnateur.</w:t>
      </w:r>
    </w:p>
    <w:p w14:paraId="436CC721"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3F200AE0" w14:textId="77777777" w:rsidR="00B80BD9" w:rsidRPr="007514F3" w:rsidRDefault="00B80BD9" w:rsidP="00B80B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Quelle est l'utilité de votre livret d'apprentissage ?</w:t>
      </w:r>
    </w:p>
    <w:p w14:paraId="4B4E195A" w14:textId="5986A8EA"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Il est, avec votre demande de permis de conduire</w:t>
      </w:r>
      <w:r w:rsidR="005054AD">
        <w:rPr>
          <w:rFonts w:ascii="Times New Roman" w:eastAsia="Times New Roman" w:hAnsi="Times New Roman" w:cs="Times New Roman"/>
          <w:sz w:val="24"/>
          <w:szCs w:val="24"/>
          <w:lang w:eastAsia="fr-FR"/>
        </w:rPr>
        <w:t xml:space="preserve"> AIPC</w:t>
      </w:r>
      <w:r w:rsidRPr="007514F3">
        <w:rPr>
          <w:rFonts w:ascii="Times New Roman" w:eastAsia="Times New Roman" w:hAnsi="Times New Roman" w:cs="Times New Roman"/>
          <w:sz w:val="24"/>
          <w:szCs w:val="24"/>
          <w:lang w:eastAsia="fr-FR"/>
        </w:rPr>
        <w:t>, le document indispensable et obligatoire lors de vos cours, tant théoriques que pratiques.</w:t>
      </w:r>
      <w:r w:rsidRPr="007514F3">
        <w:rPr>
          <w:rFonts w:ascii="Times New Roman" w:eastAsia="Times New Roman" w:hAnsi="Times New Roman" w:cs="Times New Roman"/>
          <w:sz w:val="24"/>
          <w:szCs w:val="24"/>
          <w:lang w:eastAsia="fr-FR"/>
        </w:rPr>
        <w:br/>
        <w:t>Dans ce livret, vous trouverez :</w:t>
      </w:r>
      <w:r w:rsidRPr="007514F3">
        <w:rPr>
          <w:rFonts w:ascii="Times New Roman" w:eastAsia="Times New Roman" w:hAnsi="Times New Roman" w:cs="Times New Roman"/>
          <w:sz w:val="24"/>
          <w:szCs w:val="24"/>
          <w:lang w:eastAsia="fr-FR"/>
        </w:rPr>
        <w:br/>
        <w:t>- les documents obligatoires concernant les cursus suivants : formation traditionnelle, apprentissage anticipé de la conduite ou conduite supervisée ;</w:t>
      </w:r>
      <w:r w:rsidRPr="007514F3">
        <w:rPr>
          <w:rFonts w:ascii="Times New Roman" w:eastAsia="Times New Roman" w:hAnsi="Times New Roman" w:cs="Times New Roman"/>
          <w:sz w:val="24"/>
          <w:szCs w:val="24"/>
          <w:lang w:eastAsia="fr-FR"/>
        </w:rPr>
        <w:br/>
        <w:t>- les trente objectifs à travailler et à valider par des approches différenciées.</w:t>
      </w:r>
      <w:r w:rsidRPr="007514F3">
        <w:rPr>
          <w:rFonts w:ascii="Times New Roman" w:eastAsia="Times New Roman" w:hAnsi="Times New Roman" w:cs="Times New Roman"/>
          <w:sz w:val="24"/>
          <w:szCs w:val="24"/>
          <w:lang w:eastAsia="fr-FR"/>
        </w:rPr>
        <w:br/>
        <w:t>Ce livret va vous guider dans votre parcours d'apprentissage. Il vous permet de savoir où vous en êtes mais aussi et surtout où vous allez.</w:t>
      </w:r>
      <w:r w:rsidRPr="007514F3">
        <w:rPr>
          <w:rFonts w:ascii="Times New Roman" w:eastAsia="Times New Roman" w:hAnsi="Times New Roman" w:cs="Times New Roman"/>
          <w:sz w:val="24"/>
          <w:szCs w:val="24"/>
          <w:lang w:eastAsia="fr-FR"/>
        </w:rPr>
        <w:br/>
        <w:t>Vous allez progressivement devenir autonome et compétent.</w:t>
      </w:r>
    </w:p>
    <w:p w14:paraId="0E2F73B4"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4D768A58" w14:textId="77777777" w:rsidR="00B80BD9" w:rsidRPr="007514F3" w:rsidRDefault="00B80BD9" w:rsidP="00B80BD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 programme de formation ?</w:t>
      </w:r>
    </w:p>
    <w:p w14:paraId="57A63685"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Ce programme se veut une vue d'ensemble, aussi exhaustive que possible, des compétences qu'un conducteur responsable doit acquérir pour ne pas mettre sa sécurité et celle des autres en danger.</w:t>
      </w:r>
      <w:r w:rsidRPr="007514F3">
        <w:rPr>
          <w:rFonts w:ascii="Times New Roman" w:eastAsia="Times New Roman" w:hAnsi="Times New Roman" w:cs="Times New Roman"/>
          <w:sz w:val="24"/>
          <w:szCs w:val="24"/>
          <w:lang w:eastAsia="fr-FR"/>
        </w:rPr>
        <w:br/>
        <w:t>Il vous faudra prendre conscience que ce qui est appris en formation doit progresser et évoluer, après l'obtention du permis de conduire, en tenant compte des mêmes objectifs sécuritaires que lors de votre apprentissage.</w:t>
      </w:r>
      <w:r w:rsidRPr="007514F3">
        <w:rPr>
          <w:rFonts w:ascii="Times New Roman" w:eastAsia="Times New Roman" w:hAnsi="Times New Roman" w:cs="Times New Roman"/>
          <w:sz w:val="24"/>
          <w:szCs w:val="24"/>
          <w:lang w:eastAsia="fr-FR"/>
        </w:rPr>
        <w:br/>
        <w:t>Vous allez apprendre à manipuler une automobile et à circuler dans différentes configurations, à en connaître les risques et les limites.</w:t>
      </w:r>
      <w:r w:rsidRPr="007514F3">
        <w:rPr>
          <w:rFonts w:ascii="Times New Roman" w:eastAsia="Times New Roman" w:hAnsi="Times New Roman" w:cs="Times New Roman"/>
          <w:sz w:val="24"/>
          <w:szCs w:val="24"/>
          <w:lang w:eastAsia="fr-FR"/>
        </w:rPr>
        <w:br/>
        <w:t xml:space="preserve">Vous allez au travers de ce programme comprendre les règles du code de la route ainsi que </w:t>
      </w:r>
      <w:r w:rsidRPr="007514F3">
        <w:rPr>
          <w:rFonts w:ascii="Times New Roman" w:eastAsia="Times New Roman" w:hAnsi="Times New Roman" w:cs="Times New Roman"/>
          <w:sz w:val="24"/>
          <w:szCs w:val="24"/>
          <w:lang w:eastAsia="fr-FR"/>
        </w:rPr>
        <w:lastRenderedPageBreak/>
        <w:t>l'influence des lois physiques, psychologiques et physiologiques.</w:t>
      </w:r>
      <w:r w:rsidRPr="007514F3">
        <w:rPr>
          <w:rFonts w:ascii="Times New Roman" w:eastAsia="Times New Roman" w:hAnsi="Times New Roman" w:cs="Times New Roman"/>
          <w:sz w:val="24"/>
          <w:szCs w:val="24"/>
          <w:lang w:eastAsia="fr-FR"/>
        </w:rPr>
        <w:br/>
        <w:t>Vous devrez également vous situer personnellement en tant que citoyen dans vos choix de conduite.</w:t>
      </w:r>
      <w:r w:rsidRPr="007514F3">
        <w:rPr>
          <w:rFonts w:ascii="Times New Roman" w:eastAsia="Times New Roman" w:hAnsi="Times New Roman" w:cs="Times New Roman"/>
          <w:sz w:val="24"/>
          <w:szCs w:val="24"/>
          <w:lang w:eastAsia="fr-FR"/>
        </w:rPr>
        <w:br/>
        <w:t>Des cours théoriques et pratiques, collectifs ou individuels, vous aideront à atteindre les objectifs définis et à personnaliser votre progression. Votre formateur sera à vos côtés pour vous guider et vous conseiller.</w:t>
      </w:r>
      <w:r w:rsidRPr="007514F3">
        <w:rPr>
          <w:rFonts w:ascii="Times New Roman" w:eastAsia="Times New Roman" w:hAnsi="Times New Roman" w:cs="Times New Roman"/>
          <w:sz w:val="24"/>
          <w:szCs w:val="24"/>
          <w:lang w:eastAsia="fr-FR"/>
        </w:rPr>
        <w:br/>
        <w:t>Des tests de connaissances et de capacités pourront être mis en place au fur et à mesure.</w:t>
      </w:r>
    </w:p>
    <w:p w14:paraId="1E868361"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14:paraId="296AEBC5" w14:textId="77777777" w:rsidR="007514F3" w:rsidRPr="007514F3" w:rsidRDefault="007514F3" w:rsidP="007514F3">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514F3">
        <w:rPr>
          <w:rFonts w:ascii="Times New Roman" w:eastAsia="Times New Roman" w:hAnsi="Times New Roman" w:cs="Times New Roman"/>
          <w:b/>
          <w:sz w:val="24"/>
          <w:szCs w:val="24"/>
          <w:u w:val="single"/>
          <w:lang w:eastAsia="fr-FR"/>
        </w:rPr>
        <w:t>Conditions de passage</w:t>
      </w:r>
    </w:p>
    <w:p w14:paraId="05E39BA4" w14:textId="77777777" w:rsidR="007514F3" w:rsidRPr="007514F3" w:rsidRDefault="007514F3" w:rsidP="007514F3">
      <w:pPr>
        <w:pStyle w:val="Titre2"/>
        <w:rPr>
          <w:sz w:val="24"/>
          <w:szCs w:val="24"/>
        </w:rPr>
      </w:pPr>
      <w:r w:rsidRPr="007514F3">
        <w:rPr>
          <w:sz w:val="24"/>
          <w:szCs w:val="24"/>
        </w:rPr>
        <w:t>Passage de l’épreuve théorique</w:t>
      </w:r>
    </w:p>
    <w:p w14:paraId="07D6A977" w14:textId="77777777" w:rsidR="007514F3" w:rsidRPr="007514F3" w:rsidRDefault="007514F3" w:rsidP="007514F3">
      <w:pPr>
        <w:pStyle w:val="NormalWeb"/>
      </w:pPr>
      <w:r w:rsidRPr="007514F3">
        <w:t>A partir de votre inscription à l'auto-école, il n'y a pas de délai pour vous présenter à l'</w:t>
      </w:r>
      <w:hyperlink r:id="rId7" w:history="1">
        <w:r w:rsidRPr="007514F3">
          <w:rPr>
            <w:rStyle w:val="Lienhypertexte"/>
            <w:color w:val="auto"/>
            <w:u w:val="none"/>
          </w:rPr>
          <w:t>épreuve théorique du code</w:t>
        </w:r>
      </w:hyperlink>
      <w:r w:rsidRPr="007514F3">
        <w:t>. Cependant, il faudra faire 5 fautes</w:t>
      </w:r>
      <w:r w:rsidR="00502996">
        <w:t xml:space="preserve"> maximum</w:t>
      </w:r>
      <w:r w:rsidRPr="007514F3">
        <w:t xml:space="preserve"> pour être admis, ce qui demande de l'entrainement.</w:t>
      </w:r>
      <w:r w:rsidRPr="007514F3">
        <w:br/>
        <w:t xml:space="preserve">En cas d'échec à l'examen du code de la route, vous </w:t>
      </w:r>
      <w:r w:rsidR="00502996">
        <w:t xml:space="preserve">pouvez vous représenter à l’examen le jour suivant. </w:t>
      </w:r>
      <w:r w:rsidRPr="007514F3">
        <w:t xml:space="preserve">En cas de réussite au code, vous devez attendre </w:t>
      </w:r>
      <w:r w:rsidR="00A7428E">
        <w:t>48h</w:t>
      </w:r>
      <w:r w:rsidRPr="007514F3">
        <w:t xml:space="preserve"> avant de pouvoir passer l'épreuve pratique.</w:t>
      </w:r>
    </w:p>
    <w:p w14:paraId="512FE743" w14:textId="77777777" w:rsidR="007514F3" w:rsidRPr="007514F3" w:rsidRDefault="007514F3" w:rsidP="007514F3">
      <w:pPr>
        <w:pStyle w:val="Titre2"/>
        <w:rPr>
          <w:sz w:val="24"/>
          <w:szCs w:val="24"/>
        </w:rPr>
      </w:pPr>
      <w:r w:rsidRPr="007514F3">
        <w:rPr>
          <w:sz w:val="24"/>
          <w:szCs w:val="24"/>
        </w:rPr>
        <w:t>Inscription à l’examen de conduite</w:t>
      </w:r>
    </w:p>
    <w:p w14:paraId="35C7D58C" w14:textId="77777777" w:rsidR="007514F3" w:rsidRPr="007514F3" w:rsidRDefault="007514F3" w:rsidP="007514F3">
      <w:pPr>
        <w:pStyle w:val="NormalWeb"/>
      </w:pPr>
      <w:r w:rsidRPr="007514F3">
        <w:t>Pour avoir le droit de vous inscrire à l'examen de conduite, vous devez avoir effectué 20 heures de conduite minimum avec un moniteur.</w:t>
      </w:r>
      <w:r w:rsidRPr="007514F3">
        <w:br/>
      </w:r>
      <w:r>
        <w:t>Nous prenons</w:t>
      </w:r>
      <w:r w:rsidRPr="007514F3">
        <w:rPr>
          <w:rStyle w:val="lev"/>
          <w:b w:val="0"/>
        </w:rPr>
        <w:t xml:space="preserve"> en charge les démarches d'inscription</w:t>
      </w:r>
      <w:r w:rsidRPr="007514F3">
        <w:t xml:space="preserve"> à l'examen de conduite.</w:t>
      </w:r>
      <w:r w:rsidRPr="007514F3">
        <w:br/>
      </w:r>
    </w:p>
    <w:p w14:paraId="4E583E64" w14:textId="77777777" w:rsidR="007514F3" w:rsidRPr="007514F3" w:rsidRDefault="007514F3" w:rsidP="007514F3">
      <w:pPr>
        <w:pStyle w:val="Titre2"/>
        <w:rPr>
          <w:sz w:val="24"/>
          <w:szCs w:val="24"/>
        </w:rPr>
      </w:pPr>
      <w:r w:rsidRPr="007514F3">
        <w:rPr>
          <w:sz w:val="24"/>
          <w:szCs w:val="24"/>
        </w:rPr>
        <w:t>Passage de l’examen de conduite</w:t>
      </w:r>
    </w:p>
    <w:p w14:paraId="2A5E56B3" w14:textId="77777777" w:rsidR="007514F3" w:rsidRPr="007514F3" w:rsidRDefault="007514F3" w:rsidP="007514F3">
      <w:pPr>
        <w:pStyle w:val="NormalWeb"/>
      </w:pPr>
      <w:r w:rsidRPr="007514F3">
        <w:t>Vous avez 5 ans, à compter de la date d'obtention du code de la route, pour réussir l'examen de conduite.</w:t>
      </w:r>
    </w:p>
    <w:p w14:paraId="6CB4C1A3" w14:textId="77777777" w:rsidR="007514F3" w:rsidRPr="007514F3" w:rsidRDefault="007514F3" w:rsidP="007514F3">
      <w:pPr>
        <w:pStyle w:val="Titre2"/>
        <w:rPr>
          <w:sz w:val="24"/>
          <w:szCs w:val="24"/>
        </w:rPr>
      </w:pPr>
      <w:r w:rsidRPr="007514F3">
        <w:rPr>
          <w:sz w:val="24"/>
          <w:szCs w:val="24"/>
        </w:rPr>
        <w:t>Dans quel centre d'examen passer son permis ?</w:t>
      </w:r>
    </w:p>
    <w:p w14:paraId="6D757F2D" w14:textId="37F64FAA" w:rsidR="007514F3" w:rsidRPr="007514F3" w:rsidRDefault="007514F3" w:rsidP="00CB6F7D">
      <w:pPr>
        <w:pStyle w:val="NormalWeb"/>
      </w:pPr>
      <w:r w:rsidRPr="007514F3">
        <w:t>C'est l</w:t>
      </w:r>
      <w:r w:rsidR="005054AD">
        <w:t>’auto-école, qui est mandatée</w:t>
      </w:r>
      <w:r w:rsidRPr="007514F3">
        <w:t>, qui décide dans quel centre et à quelle date vous devez passer votre épreuve pratique.</w:t>
      </w:r>
      <w:r>
        <w:t xml:space="preserve"> </w:t>
      </w:r>
      <w:r w:rsidRPr="007514F3">
        <w:t>Vous êtes prévenu personnellement du jour et du lieu de l'examen.</w:t>
      </w:r>
      <w:r>
        <w:t xml:space="preserve"> </w:t>
      </w:r>
      <w:r w:rsidR="008A6F24">
        <w:t>Un enseignant de notre école vous accompagne le jour de l’épreuve et l’examen aura lieu avec le véhicule utilisé tout au long de la formation.</w:t>
      </w:r>
    </w:p>
    <w:p w14:paraId="4F9CD004" w14:textId="77777777" w:rsidR="00B80BD9" w:rsidRPr="007514F3" w:rsidRDefault="00B80BD9" w:rsidP="00F46450">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Comment se déroule l'examen ?</w:t>
      </w:r>
    </w:p>
    <w:p w14:paraId="4DE50E3B" w14:textId="77777777" w:rsidR="00F423E2" w:rsidRDefault="00B80BD9" w:rsidP="00F423E2">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xml:space="preserve">L'épreuve pratique de l'examen du permis de conduire </w:t>
      </w:r>
      <w:r w:rsidR="000D7EE8">
        <w:rPr>
          <w:rFonts w:ascii="Times New Roman" w:eastAsia="Times New Roman" w:hAnsi="Times New Roman" w:cs="Times New Roman"/>
          <w:sz w:val="24"/>
          <w:szCs w:val="24"/>
          <w:lang w:eastAsia="fr-FR"/>
        </w:rPr>
        <w:t xml:space="preserve">dure 32 min et </w:t>
      </w:r>
      <w:r w:rsidRPr="007514F3">
        <w:rPr>
          <w:rFonts w:ascii="Times New Roman" w:eastAsia="Times New Roman" w:hAnsi="Times New Roman" w:cs="Times New Roman"/>
          <w:sz w:val="24"/>
          <w:szCs w:val="24"/>
          <w:lang w:eastAsia="fr-FR"/>
        </w:rPr>
        <w:t>est évaluée par un expert : l'inspecteur du permis de conduire et de la sécurité routière.</w:t>
      </w:r>
      <w:r w:rsidRPr="007514F3">
        <w:rPr>
          <w:rFonts w:ascii="Times New Roman" w:eastAsia="Times New Roman" w:hAnsi="Times New Roman" w:cs="Times New Roman"/>
          <w:sz w:val="24"/>
          <w:szCs w:val="24"/>
          <w:lang w:eastAsia="fr-FR"/>
        </w:rPr>
        <w:br/>
        <w:t>Le jour de l'examen, l'épreuve vous est présentée individuellement par l'expert, qui vous précise ce que vous allez devoir faire :</w:t>
      </w:r>
      <w:r w:rsidRPr="007514F3">
        <w:rPr>
          <w:rFonts w:ascii="Times New Roman" w:eastAsia="Times New Roman" w:hAnsi="Times New Roman" w:cs="Times New Roman"/>
          <w:sz w:val="24"/>
          <w:szCs w:val="24"/>
          <w:lang w:eastAsia="fr-FR"/>
        </w:rPr>
        <w:br/>
        <w:t>- réaliser un parcours empruntant des voies à caractère urbain, routier et/ou autoroutier ;</w:t>
      </w:r>
      <w:r w:rsidRPr="007514F3">
        <w:rPr>
          <w:rFonts w:ascii="Times New Roman" w:eastAsia="Times New Roman" w:hAnsi="Times New Roman" w:cs="Times New Roman"/>
          <w:sz w:val="24"/>
          <w:szCs w:val="24"/>
          <w:lang w:eastAsia="fr-FR"/>
        </w:rPr>
        <w:br/>
        <w:t>- suivre un itinéraire ou vous rendre vers une destination préalablement établie, en vous guidant de manière autonome, pendant une durée globale d'environ cinq minutes ;</w:t>
      </w:r>
      <w:r w:rsidRPr="007514F3">
        <w:rPr>
          <w:rFonts w:ascii="Times New Roman" w:eastAsia="Times New Roman" w:hAnsi="Times New Roman" w:cs="Times New Roman"/>
          <w:sz w:val="24"/>
          <w:szCs w:val="24"/>
          <w:lang w:eastAsia="fr-FR"/>
        </w:rPr>
        <w:br/>
        <w:t>- réaliser</w:t>
      </w:r>
      <w:r w:rsidR="008D1EBA">
        <w:rPr>
          <w:rFonts w:ascii="Times New Roman" w:eastAsia="Times New Roman" w:hAnsi="Times New Roman" w:cs="Times New Roman"/>
          <w:sz w:val="24"/>
          <w:szCs w:val="24"/>
          <w:lang w:eastAsia="fr-FR"/>
        </w:rPr>
        <w:t xml:space="preserve"> une</w:t>
      </w:r>
      <w:r w:rsidRPr="007514F3">
        <w:rPr>
          <w:rFonts w:ascii="Times New Roman" w:eastAsia="Times New Roman" w:hAnsi="Times New Roman" w:cs="Times New Roman"/>
          <w:sz w:val="24"/>
          <w:szCs w:val="24"/>
          <w:lang w:eastAsia="fr-FR"/>
        </w:rPr>
        <w:t xml:space="preserve"> manœuvre ;</w:t>
      </w:r>
      <w:r w:rsidRPr="007514F3">
        <w:rPr>
          <w:rFonts w:ascii="Times New Roman" w:eastAsia="Times New Roman" w:hAnsi="Times New Roman" w:cs="Times New Roman"/>
          <w:sz w:val="24"/>
          <w:szCs w:val="24"/>
          <w:lang w:eastAsia="fr-FR"/>
        </w:rPr>
        <w:br/>
      </w:r>
      <w:r w:rsidRPr="007514F3">
        <w:rPr>
          <w:rFonts w:ascii="Times New Roman" w:eastAsia="Times New Roman" w:hAnsi="Times New Roman" w:cs="Times New Roman"/>
          <w:sz w:val="24"/>
          <w:szCs w:val="24"/>
          <w:lang w:eastAsia="fr-FR"/>
        </w:rPr>
        <w:lastRenderedPageBreak/>
        <w:t xml:space="preserve">- procéder à la vérification d'un élément technique à l'intérieur </w:t>
      </w:r>
      <w:r w:rsidR="00D25C0D">
        <w:rPr>
          <w:rFonts w:ascii="Times New Roman" w:eastAsia="Times New Roman" w:hAnsi="Times New Roman" w:cs="Times New Roman"/>
          <w:sz w:val="24"/>
          <w:szCs w:val="24"/>
          <w:lang w:eastAsia="fr-FR"/>
        </w:rPr>
        <w:t>ou</w:t>
      </w:r>
      <w:r w:rsidRPr="007514F3">
        <w:rPr>
          <w:rFonts w:ascii="Times New Roman" w:eastAsia="Times New Roman" w:hAnsi="Times New Roman" w:cs="Times New Roman"/>
          <w:sz w:val="24"/>
          <w:szCs w:val="24"/>
          <w:lang w:eastAsia="fr-FR"/>
        </w:rPr>
        <w:t xml:space="preserve"> à l'extérieur du véhicule et répondre à une question en lien avec la sécurité routière</w:t>
      </w:r>
      <w:r w:rsidR="00D25C0D">
        <w:rPr>
          <w:rFonts w:ascii="Times New Roman" w:eastAsia="Times New Roman" w:hAnsi="Times New Roman" w:cs="Times New Roman"/>
          <w:sz w:val="24"/>
          <w:szCs w:val="24"/>
          <w:lang w:eastAsia="fr-FR"/>
        </w:rPr>
        <w:t xml:space="preserve"> et une question en lien avec les premiers secours</w:t>
      </w:r>
      <w:r w:rsidRPr="007514F3">
        <w:rPr>
          <w:rFonts w:ascii="Times New Roman" w:eastAsia="Times New Roman" w:hAnsi="Times New Roman" w:cs="Times New Roman"/>
          <w:sz w:val="24"/>
          <w:szCs w:val="24"/>
          <w:lang w:eastAsia="fr-FR"/>
        </w:rPr>
        <w:t xml:space="preserve"> ;</w:t>
      </w:r>
      <w:r w:rsidRPr="007514F3">
        <w:rPr>
          <w:rFonts w:ascii="Times New Roman" w:eastAsia="Times New Roman" w:hAnsi="Times New Roman" w:cs="Times New Roman"/>
          <w:sz w:val="24"/>
          <w:szCs w:val="24"/>
          <w:lang w:eastAsia="fr-FR"/>
        </w:rPr>
        <w:br/>
        <w:t>- appliquer les règles du code de la route, notamment les limitations de vitesse s'appliquant aux élèves conducteurs ;</w:t>
      </w:r>
      <w:r w:rsidRPr="007514F3">
        <w:rPr>
          <w:rFonts w:ascii="Times New Roman" w:eastAsia="Times New Roman" w:hAnsi="Times New Roman" w:cs="Times New Roman"/>
          <w:sz w:val="24"/>
          <w:szCs w:val="24"/>
          <w:lang w:eastAsia="fr-FR"/>
        </w:rPr>
        <w:br/>
        <w:t>- adapter votre conduite dans un souci d'économie de carburant et de limitation de rejet de gaz à effet de serre ;</w:t>
      </w:r>
      <w:r w:rsidRPr="007514F3">
        <w:rPr>
          <w:rFonts w:ascii="Times New Roman" w:eastAsia="Times New Roman" w:hAnsi="Times New Roman" w:cs="Times New Roman"/>
          <w:sz w:val="24"/>
          <w:szCs w:val="24"/>
          <w:lang w:eastAsia="fr-FR"/>
        </w:rPr>
        <w:br/>
        <w:t>- faire preuve de courtoisie envers les autres usagers, et notamment les plus vulnérables.</w:t>
      </w:r>
      <w:r w:rsidRPr="007514F3">
        <w:rPr>
          <w:rFonts w:ascii="Times New Roman" w:eastAsia="Times New Roman" w:hAnsi="Times New Roman" w:cs="Times New Roman"/>
          <w:sz w:val="24"/>
          <w:szCs w:val="24"/>
          <w:lang w:eastAsia="fr-FR"/>
        </w:rPr>
        <w:br/>
      </w:r>
      <w:r w:rsidR="00B15E07">
        <w:rPr>
          <w:rFonts w:ascii="Times New Roman" w:eastAsia="Times New Roman" w:hAnsi="Times New Roman" w:cs="Times New Roman"/>
          <w:sz w:val="24"/>
          <w:szCs w:val="24"/>
          <w:lang w:eastAsia="fr-FR"/>
        </w:rPr>
        <w:t xml:space="preserve">- </w:t>
      </w:r>
      <w:r w:rsidR="00B15E07" w:rsidRPr="00B15E07">
        <w:rPr>
          <w:rFonts w:ascii="Times New Roman" w:eastAsia="Times New Roman" w:hAnsi="Times New Roman" w:cs="Times New Roman"/>
          <w:sz w:val="24"/>
          <w:szCs w:val="24"/>
          <w:lang w:eastAsia="fr-FR"/>
        </w:rPr>
        <w:t>1 Test de vue :</w:t>
      </w:r>
      <w:r w:rsidR="00747841">
        <w:rPr>
          <w:rFonts w:ascii="Times New Roman" w:eastAsia="Times New Roman" w:hAnsi="Times New Roman" w:cs="Times New Roman"/>
          <w:sz w:val="24"/>
          <w:szCs w:val="24"/>
          <w:lang w:eastAsia="fr-FR"/>
        </w:rPr>
        <w:t xml:space="preserve"> l</w:t>
      </w:r>
      <w:r w:rsidR="00B15E07" w:rsidRPr="00B15E07">
        <w:rPr>
          <w:rFonts w:ascii="Times New Roman" w:eastAsia="Times New Roman" w:hAnsi="Times New Roman" w:cs="Times New Roman"/>
          <w:sz w:val="24"/>
          <w:szCs w:val="24"/>
          <w:lang w:eastAsia="fr-FR"/>
        </w:rPr>
        <w:t>’examinateur pourra par exemple vous demander de lire la plaque d’immatriculation de la voiture se trouvant devant vous, ou de lire une inscription sur un panneau pour vérifier votre vue.</w:t>
      </w:r>
    </w:p>
    <w:p w14:paraId="675FD309" w14:textId="77777777" w:rsidR="00B15E07" w:rsidRPr="00B15E07" w:rsidRDefault="00B15E07" w:rsidP="00F423E2">
      <w:pPr>
        <w:spacing w:after="0" w:line="240" w:lineRule="auto"/>
        <w:rPr>
          <w:rFonts w:ascii="Times New Roman" w:eastAsia="Times New Roman" w:hAnsi="Times New Roman" w:cs="Times New Roman"/>
          <w:sz w:val="24"/>
          <w:szCs w:val="24"/>
          <w:lang w:eastAsia="fr-FR"/>
        </w:rPr>
      </w:pPr>
      <w:r w:rsidRPr="00B15E0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B15E07">
        <w:rPr>
          <w:rFonts w:ascii="Times New Roman" w:eastAsia="Times New Roman" w:hAnsi="Times New Roman" w:cs="Times New Roman"/>
          <w:sz w:val="24"/>
          <w:szCs w:val="24"/>
          <w:lang w:eastAsia="fr-FR"/>
        </w:rPr>
        <w:t xml:space="preserve">1 freinage de précision : </w:t>
      </w:r>
      <w:r w:rsidR="00747841">
        <w:rPr>
          <w:rFonts w:ascii="Times New Roman" w:eastAsia="Times New Roman" w:hAnsi="Times New Roman" w:cs="Times New Roman"/>
          <w:sz w:val="24"/>
          <w:szCs w:val="24"/>
          <w:lang w:eastAsia="fr-FR"/>
        </w:rPr>
        <w:t>l</w:t>
      </w:r>
      <w:r w:rsidRPr="00B15E07">
        <w:rPr>
          <w:rFonts w:ascii="Times New Roman" w:eastAsia="Times New Roman" w:hAnsi="Times New Roman" w:cs="Times New Roman"/>
          <w:sz w:val="24"/>
          <w:szCs w:val="24"/>
          <w:lang w:eastAsia="fr-FR"/>
        </w:rPr>
        <w:t>a réalisation d’un freinage de précision devra être réalisé soit à l’occasion d'u</w:t>
      </w:r>
      <w:r w:rsidR="00747841">
        <w:rPr>
          <w:rFonts w:ascii="Times New Roman" w:eastAsia="Times New Roman" w:hAnsi="Times New Roman" w:cs="Times New Roman"/>
          <w:sz w:val="24"/>
          <w:szCs w:val="24"/>
          <w:lang w:eastAsia="fr-FR"/>
        </w:rPr>
        <w:t>n</w:t>
      </w:r>
      <w:r w:rsidRPr="00B15E07">
        <w:rPr>
          <w:rFonts w:ascii="Times New Roman" w:eastAsia="Times New Roman" w:hAnsi="Times New Roman" w:cs="Times New Roman"/>
          <w:sz w:val="24"/>
          <w:szCs w:val="24"/>
          <w:lang w:eastAsia="fr-FR"/>
        </w:rPr>
        <w:t xml:space="preserve"> arrêt imposé par la signalisation ou en utilisant un repère vertical précis et visible, selon les consignes de votre examinateur.</w:t>
      </w:r>
    </w:p>
    <w:p w14:paraId="622FE5CC" w14:textId="77777777" w:rsidR="00F423E2" w:rsidRDefault="00F423E2" w:rsidP="00B15E07">
      <w:pPr>
        <w:spacing w:after="0" w:line="240" w:lineRule="auto"/>
        <w:rPr>
          <w:rFonts w:ascii="Times New Roman" w:eastAsia="Times New Roman" w:hAnsi="Times New Roman" w:cs="Times New Roman"/>
          <w:sz w:val="24"/>
          <w:szCs w:val="24"/>
          <w:lang w:eastAsia="fr-FR"/>
        </w:rPr>
      </w:pPr>
    </w:p>
    <w:p w14:paraId="628FA1AB" w14:textId="77777777" w:rsidR="00F423E2" w:rsidRDefault="00F423E2" w:rsidP="00B15E07">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L'évaluation réalisée par l'expert est basée sur des textes réglementaires et instructions précises qui en fixent les modalités.</w:t>
      </w:r>
    </w:p>
    <w:p w14:paraId="3B39FFCD" w14:textId="77777777" w:rsidR="00B80BD9" w:rsidRDefault="00B15E07" w:rsidP="00B80B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B80BD9" w:rsidRPr="007514F3">
        <w:rPr>
          <w:rFonts w:ascii="Times New Roman" w:eastAsia="Times New Roman" w:hAnsi="Times New Roman" w:cs="Times New Roman"/>
          <w:sz w:val="24"/>
          <w:szCs w:val="24"/>
          <w:lang w:eastAsia="fr-FR"/>
        </w:rPr>
        <w:t>évaluation consiste en un bilan des compétences nécessaires et fondamentales devant être acquises pour une conduite en sécurité, car la conduite est un acte difficile qui engage une responsabilité forte.</w:t>
      </w:r>
      <w:r w:rsidR="00B80BD9" w:rsidRPr="007514F3">
        <w:rPr>
          <w:rFonts w:ascii="Times New Roman" w:eastAsia="Times New Roman" w:hAnsi="Times New Roman" w:cs="Times New Roman"/>
          <w:sz w:val="24"/>
          <w:szCs w:val="24"/>
          <w:lang w:eastAsia="fr-FR"/>
        </w:rPr>
        <w:b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r w:rsidR="00B80BD9" w:rsidRPr="007514F3">
        <w:rPr>
          <w:rFonts w:ascii="Times New Roman" w:eastAsia="Times New Roman" w:hAnsi="Times New Roman" w:cs="Times New Roman"/>
          <w:sz w:val="24"/>
          <w:szCs w:val="24"/>
          <w:lang w:eastAsia="fr-FR"/>
        </w:rPr>
        <w:br/>
        <w:t>A l'issue de l'épreuve, l'expert retranscrit de façon formelle ce bilan de compétences dans une grille d'évaluation.</w:t>
      </w:r>
    </w:p>
    <w:p w14:paraId="3B173DC7"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05A9E120" w14:textId="77777777" w:rsidR="00F46450" w:rsidRPr="007514F3" w:rsidRDefault="00F46450" w:rsidP="00F46450">
      <w:pPr>
        <w:pStyle w:val="NormalWeb"/>
        <w:numPr>
          <w:ilvl w:val="0"/>
          <w:numId w:val="3"/>
        </w:numPr>
        <w:rPr>
          <w:u w:val="single"/>
        </w:rPr>
      </w:pPr>
      <w:r w:rsidRPr="007514F3">
        <w:rPr>
          <w:rStyle w:val="lev"/>
          <w:color w:val="000000"/>
          <w:u w:val="single"/>
        </w:rPr>
        <w:t>La notation à l’examen pratique</w:t>
      </w:r>
    </w:p>
    <w:p w14:paraId="612E3654" w14:textId="77777777" w:rsidR="00F46450" w:rsidRPr="007514F3" w:rsidRDefault="00F46450" w:rsidP="00F46450">
      <w:pPr>
        <w:pStyle w:val="NormalWeb"/>
      </w:pPr>
      <w:r w:rsidRPr="007514F3">
        <w:t xml:space="preserve">Le candidat devra obtenir au moins 20 points sur 31 points, pour réussir son examen. BIEN SUR IL Y A TOUJOURS DES ERREURS ÉLIMINATOIRES. Cependant certains points sont très </w:t>
      </w:r>
      <w:proofErr w:type="gramStart"/>
      <w:r w:rsidRPr="007514F3">
        <w:t>facile</w:t>
      </w:r>
      <w:proofErr w:type="gramEnd"/>
      <w:r w:rsidRPr="007514F3">
        <w:t xml:space="preserve"> à obtenir. Savoir s’installer et assurer la sécurité à bord 0 – 1 ou 2 points, les vérifications intérieures et extérieures 0 – 1 – 2 ou 3 points, courtoisie au volant 1 points bonus et la conduite économique et respectueuse de l’environnement 1 points bonus. Ce qui fait déjà 7 points sur 20.</w:t>
      </w:r>
      <w:r w:rsidRPr="007514F3">
        <w:br/>
        <w:t>Seront not</w:t>
      </w:r>
      <w:r w:rsidR="006A443C" w:rsidRPr="007514F3">
        <w:t>ées</w:t>
      </w:r>
      <w:r w:rsidRPr="007514F3">
        <w:t xml:space="preserve"> aussi, l’analyse des situations, l’adaptation aux situations et la conduite autonome (suivre un itinéraire pendant quelques minutes ou se rendre à un endroit donné). Chacun de ces éléments obtiendra 0 – 0,5 ou 1 point.</w:t>
      </w:r>
      <w:r w:rsidRPr="007514F3">
        <w:br/>
        <w:t>Il y aura aussi une manœuvre.</w:t>
      </w:r>
    </w:p>
    <w:p w14:paraId="44E72D13" w14:textId="77777777" w:rsidR="008D4093" w:rsidRPr="007514F3" w:rsidRDefault="006A443C" w:rsidP="00F46450">
      <w:pPr>
        <w:pStyle w:val="NormalWeb"/>
        <w:rPr>
          <w:noProof/>
        </w:rPr>
      </w:pPr>
      <w:r w:rsidRPr="007514F3">
        <w:rPr>
          <w:noProof/>
        </w:rPr>
        <w:t>Ci-dessous la grille d’évaluation</w:t>
      </w:r>
    </w:p>
    <w:p w14:paraId="73B915B4" w14:textId="77777777" w:rsidR="00F46450" w:rsidRPr="007514F3" w:rsidRDefault="008D4093" w:rsidP="008D4093">
      <w:pPr>
        <w:pStyle w:val="NormalWeb"/>
        <w:jc w:val="center"/>
      </w:pPr>
      <w:r w:rsidRPr="007514F3">
        <w:rPr>
          <w:noProof/>
        </w:rPr>
        <w:lastRenderedPageBreak/>
        <w:drawing>
          <wp:inline distT="0" distB="0" distL="0" distR="0" wp14:anchorId="76397126" wp14:editId="14B6A4C9">
            <wp:extent cx="5114925" cy="7268578"/>
            <wp:effectExtent l="0" t="0" r="0" b="8890"/>
            <wp:docPr id="2" name="Image 2" descr="Fichier PDF permis (permis.pdf) - page 1/2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CAC10.tmp"/>
                    <pic:cNvPicPr/>
                  </pic:nvPicPr>
                  <pic:blipFill rotWithShape="1">
                    <a:blip r:embed="rId8">
                      <a:extLst>
                        <a:ext uri="{28A0092B-C50C-407E-A947-70E740481C1C}">
                          <a14:useLocalDpi xmlns:a14="http://schemas.microsoft.com/office/drawing/2010/main" val="0"/>
                        </a:ext>
                      </a:extLst>
                    </a:blip>
                    <a:srcRect l="30093" t="16977" r="38492" b="1173"/>
                    <a:stretch/>
                  </pic:blipFill>
                  <pic:spPr bwMode="auto">
                    <a:xfrm>
                      <a:off x="0" y="0"/>
                      <a:ext cx="5118900" cy="7274227"/>
                    </a:xfrm>
                    <a:prstGeom prst="rect">
                      <a:avLst/>
                    </a:prstGeom>
                    <a:ln>
                      <a:noFill/>
                    </a:ln>
                    <a:extLst>
                      <a:ext uri="{53640926-AAD7-44D8-BBD7-CCE9431645EC}">
                        <a14:shadowObscured xmlns:a14="http://schemas.microsoft.com/office/drawing/2010/main"/>
                      </a:ext>
                    </a:extLst>
                  </pic:spPr>
                </pic:pic>
              </a:graphicData>
            </a:graphic>
          </wp:inline>
        </w:drawing>
      </w:r>
    </w:p>
    <w:p w14:paraId="1E82987F" w14:textId="77777777" w:rsidR="00F46450" w:rsidRPr="007514F3" w:rsidRDefault="00F46450" w:rsidP="00F46450">
      <w:pPr>
        <w:rPr>
          <w:sz w:val="24"/>
          <w:szCs w:val="24"/>
        </w:rPr>
      </w:pPr>
    </w:p>
    <w:p w14:paraId="13210E97" w14:textId="77777777" w:rsidR="00513970" w:rsidRPr="007514F3" w:rsidRDefault="00513970">
      <w:pPr>
        <w:rPr>
          <w:sz w:val="24"/>
          <w:szCs w:val="24"/>
        </w:rPr>
      </w:pPr>
    </w:p>
    <w:sectPr w:rsidR="00513970" w:rsidRPr="007514F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85CF" w14:textId="77777777" w:rsidR="00176725" w:rsidRDefault="00176725" w:rsidP="00F46450">
      <w:pPr>
        <w:spacing w:after="0" w:line="240" w:lineRule="auto"/>
      </w:pPr>
      <w:r>
        <w:separator/>
      </w:r>
    </w:p>
  </w:endnote>
  <w:endnote w:type="continuationSeparator" w:id="0">
    <w:p w14:paraId="297CFC56" w14:textId="77777777" w:rsidR="00176725" w:rsidRDefault="00176725" w:rsidP="00F4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226E" w14:textId="74B9BEF9" w:rsidR="005054AD" w:rsidRDefault="005054AD" w:rsidP="005054AD">
    <w:pPr>
      <w:pStyle w:val="Pieddepage"/>
      <w:jc w:val="center"/>
    </w:pPr>
    <w:r>
      <w:t>Document disponible sur notre site internet ou sur simple demande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1FAB" w14:textId="77777777" w:rsidR="00176725" w:rsidRDefault="00176725" w:rsidP="00F46450">
      <w:pPr>
        <w:spacing w:after="0" w:line="240" w:lineRule="auto"/>
      </w:pPr>
      <w:r>
        <w:separator/>
      </w:r>
    </w:p>
  </w:footnote>
  <w:footnote w:type="continuationSeparator" w:id="0">
    <w:p w14:paraId="6D453516" w14:textId="77777777" w:rsidR="00176725" w:rsidRDefault="00176725" w:rsidP="00F4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1D48" w14:textId="46406105" w:rsidR="00F46450" w:rsidRDefault="00F46450">
    <w:pPr>
      <w:spacing w:line="264" w:lineRule="auto"/>
    </w:pPr>
    <w:r w:rsidRPr="0096457E">
      <w:rPr>
        <w:noProof/>
        <w:color w:val="000000"/>
        <w:highlight w:val="yellow"/>
      </w:rPr>
      <mc:AlternateContent>
        <mc:Choice Requires="wps">
          <w:drawing>
            <wp:anchor distT="0" distB="0" distL="114300" distR="114300" simplePos="0" relativeHeight="251659264" behindDoc="1" locked="0" layoutInCell="1" allowOverlap="1" wp14:anchorId="4A349964" wp14:editId="63C430B4">
              <wp:simplePos x="0" y="0"/>
              <wp:positionH relativeFrom="page">
                <wp:posOffset>188600</wp:posOffset>
              </wp:positionH>
              <wp:positionV relativeFrom="page">
                <wp:posOffset>267335</wp:posOffset>
              </wp:positionV>
              <wp:extent cx="7376160" cy="9555480"/>
              <wp:effectExtent l="0" t="0" r="18415" b="1524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333068" id="Rectangle 222" o:spid="_x0000_s1026" style="position:absolute;margin-left:14.85pt;margin-top:21.05pt;width:580.8pt;height:752.4pt;z-index:-251657216;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" filled="f" strokecolor="#747070 [1614]" strokeweight="1.25pt">
              <w10:wrap anchorx="page" anchory="page"/>
            </v:rect>
          </w:pict>
        </mc:Fallback>
      </mc:AlternateContent>
    </w:r>
    <w:r w:rsidR="00F735BD">
      <w:t>Auto-école Le Virage</w:t>
    </w:r>
  </w:p>
  <w:p w14:paraId="2C3D1D09" w14:textId="77777777" w:rsidR="00F46450" w:rsidRDefault="00F46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2F0F"/>
    <w:multiLevelType w:val="hybridMultilevel"/>
    <w:tmpl w:val="41F02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21A3A"/>
    <w:multiLevelType w:val="hybridMultilevel"/>
    <w:tmpl w:val="B1CC569E"/>
    <w:lvl w:ilvl="0" w:tplc="857086F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96CC8"/>
    <w:multiLevelType w:val="hybridMultilevel"/>
    <w:tmpl w:val="F04C52AA"/>
    <w:lvl w:ilvl="0" w:tplc="3276394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46CB6"/>
    <w:multiLevelType w:val="multilevel"/>
    <w:tmpl w:val="B5200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12778"/>
    <w:multiLevelType w:val="multilevel"/>
    <w:tmpl w:val="E1FAE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7BD7"/>
    <w:multiLevelType w:val="hybridMultilevel"/>
    <w:tmpl w:val="1B1095DC"/>
    <w:lvl w:ilvl="0" w:tplc="040C0005">
      <w:start w:val="1"/>
      <w:numFmt w:val="bullet"/>
      <w:lvlText w:val=""/>
      <w:lvlJc w:val="left"/>
      <w:pPr>
        <w:ind w:left="957" w:hanging="360"/>
      </w:pPr>
      <w:rPr>
        <w:rFonts w:ascii="Wingdings" w:hAnsi="Wingdings" w:hint="default"/>
      </w:rPr>
    </w:lvl>
    <w:lvl w:ilvl="1" w:tplc="040C0003" w:tentative="1">
      <w:start w:val="1"/>
      <w:numFmt w:val="bullet"/>
      <w:lvlText w:val="o"/>
      <w:lvlJc w:val="left"/>
      <w:pPr>
        <w:ind w:left="1677" w:hanging="360"/>
      </w:pPr>
      <w:rPr>
        <w:rFonts w:ascii="Courier New" w:hAnsi="Courier New" w:cs="Courier New" w:hint="default"/>
      </w:rPr>
    </w:lvl>
    <w:lvl w:ilvl="2" w:tplc="040C0005" w:tentative="1">
      <w:start w:val="1"/>
      <w:numFmt w:val="bullet"/>
      <w:lvlText w:val=""/>
      <w:lvlJc w:val="left"/>
      <w:pPr>
        <w:ind w:left="2397" w:hanging="360"/>
      </w:pPr>
      <w:rPr>
        <w:rFonts w:ascii="Wingdings" w:hAnsi="Wingdings" w:hint="default"/>
      </w:rPr>
    </w:lvl>
    <w:lvl w:ilvl="3" w:tplc="040C0001" w:tentative="1">
      <w:start w:val="1"/>
      <w:numFmt w:val="bullet"/>
      <w:lvlText w:val=""/>
      <w:lvlJc w:val="left"/>
      <w:pPr>
        <w:ind w:left="3117" w:hanging="360"/>
      </w:pPr>
      <w:rPr>
        <w:rFonts w:ascii="Symbol" w:hAnsi="Symbol" w:hint="default"/>
      </w:rPr>
    </w:lvl>
    <w:lvl w:ilvl="4" w:tplc="040C0003" w:tentative="1">
      <w:start w:val="1"/>
      <w:numFmt w:val="bullet"/>
      <w:lvlText w:val="o"/>
      <w:lvlJc w:val="left"/>
      <w:pPr>
        <w:ind w:left="3837" w:hanging="360"/>
      </w:pPr>
      <w:rPr>
        <w:rFonts w:ascii="Courier New" w:hAnsi="Courier New" w:cs="Courier New" w:hint="default"/>
      </w:rPr>
    </w:lvl>
    <w:lvl w:ilvl="5" w:tplc="040C0005" w:tentative="1">
      <w:start w:val="1"/>
      <w:numFmt w:val="bullet"/>
      <w:lvlText w:val=""/>
      <w:lvlJc w:val="left"/>
      <w:pPr>
        <w:ind w:left="4557" w:hanging="360"/>
      </w:pPr>
      <w:rPr>
        <w:rFonts w:ascii="Wingdings" w:hAnsi="Wingdings" w:hint="default"/>
      </w:rPr>
    </w:lvl>
    <w:lvl w:ilvl="6" w:tplc="040C0001" w:tentative="1">
      <w:start w:val="1"/>
      <w:numFmt w:val="bullet"/>
      <w:lvlText w:val=""/>
      <w:lvlJc w:val="left"/>
      <w:pPr>
        <w:ind w:left="5277" w:hanging="360"/>
      </w:pPr>
      <w:rPr>
        <w:rFonts w:ascii="Symbol" w:hAnsi="Symbol" w:hint="default"/>
      </w:rPr>
    </w:lvl>
    <w:lvl w:ilvl="7" w:tplc="040C0003" w:tentative="1">
      <w:start w:val="1"/>
      <w:numFmt w:val="bullet"/>
      <w:lvlText w:val="o"/>
      <w:lvlJc w:val="left"/>
      <w:pPr>
        <w:ind w:left="5997" w:hanging="360"/>
      </w:pPr>
      <w:rPr>
        <w:rFonts w:ascii="Courier New" w:hAnsi="Courier New" w:cs="Courier New" w:hint="default"/>
      </w:rPr>
    </w:lvl>
    <w:lvl w:ilvl="8" w:tplc="040C0005" w:tentative="1">
      <w:start w:val="1"/>
      <w:numFmt w:val="bullet"/>
      <w:lvlText w:val=""/>
      <w:lvlJc w:val="left"/>
      <w:pPr>
        <w:ind w:left="6717" w:hanging="360"/>
      </w:pPr>
      <w:rPr>
        <w:rFonts w:ascii="Wingdings" w:hAnsi="Wingdings" w:hint="default"/>
      </w:rPr>
    </w:lvl>
  </w:abstractNum>
  <w:abstractNum w:abstractNumId="6" w15:restartNumberingAfterBreak="0">
    <w:nsid w:val="428768C4"/>
    <w:multiLevelType w:val="multilevel"/>
    <w:tmpl w:val="FF38C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F67FA"/>
    <w:multiLevelType w:val="multilevel"/>
    <w:tmpl w:val="6152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07B4C"/>
    <w:multiLevelType w:val="hybridMultilevel"/>
    <w:tmpl w:val="BE2C0E40"/>
    <w:lvl w:ilvl="0" w:tplc="EFA08B9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6B019B"/>
    <w:multiLevelType w:val="multilevel"/>
    <w:tmpl w:val="9F46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278520">
    <w:abstractNumId w:val="7"/>
  </w:num>
  <w:num w:numId="2" w16cid:durableId="1970208871">
    <w:abstractNumId w:val="9"/>
  </w:num>
  <w:num w:numId="3" w16cid:durableId="1253781541">
    <w:abstractNumId w:val="4"/>
  </w:num>
  <w:num w:numId="4" w16cid:durableId="617876605">
    <w:abstractNumId w:val="3"/>
  </w:num>
  <w:num w:numId="5" w16cid:durableId="123088543">
    <w:abstractNumId w:val="6"/>
  </w:num>
  <w:num w:numId="6" w16cid:durableId="1580670587">
    <w:abstractNumId w:val="0"/>
  </w:num>
  <w:num w:numId="7" w16cid:durableId="1737630177">
    <w:abstractNumId w:val="5"/>
  </w:num>
  <w:num w:numId="8" w16cid:durableId="1303081075">
    <w:abstractNumId w:val="2"/>
  </w:num>
  <w:num w:numId="9" w16cid:durableId="1344896591">
    <w:abstractNumId w:val="1"/>
  </w:num>
  <w:num w:numId="10" w16cid:durableId="11997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D9"/>
    <w:rsid w:val="000D7EE8"/>
    <w:rsid w:val="000E7D26"/>
    <w:rsid w:val="00176725"/>
    <w:rsid w:val="001E4A26"/>
    <w:rsid w:val="002F06C1"/>
    <w:rsid w:val="003642A4"/>
    <w:rsid w:val="00502996"/>
    <w:rsid w:val="005054AD"/>
    <w:rsid w:val="00513970"/>
    <w:rsid w:val="00565D8A"/>
    <w:rsid w:val="006105B5"/>
    <w:rsid w:val="00641ADC"/>
    <w:rsid w:val="006A443C"/>
    <w:rsid w:val="006F78A5"/>
    <w:rsid w:val="0070536F"/>
    <w:rsid w:val="00747841"/>
    <w:rsid w:val="007514F3"/>
    <w:rsid w:val="007D08D1"/>
    <w:rsid w:val="008A6F24"/>
    <w:rsid w:val="008D1EBA"/>
    <w:rsid w:val="008D4093"/>
    <w:rsid w:val="0096457E"/>
    <w:rsid w:val="009F031F"/>
    <w:rsid w:val="009F454C"/>
    <w:rsid w:val="00A55771"/>
    <w:rsid w:val="00A7428E"/>
    <w:rsid w:val="00A8074B"/>
    <w:rsid w:val="00AC007B"/>
    <w:rsid w:val="00B15E07"/>
    <w:rsid w:val="00B80BD9"/>
    <w:rsid w:val="00BF242C"/>
    <w:rsid w:val="00C214A2"/>
    <w:rsid w:val="00C97DEC"/>
    <w:rsid w:val="00CB54D4"/>
    <w:rsid w:val="00CB6F7D"/>
    <w:rsid w:val="00D135CC"/>
    <w:rsid w:val="00D25C0D"/>
    <w:rsid w:val="00EA3CF8"/>
    <w:rsid w:val="00F423E2"/>
    <w:rsid w:val="00F46450"/>
    <w:rsid w:val="00F735BD"/>
    <w:rsid w:val="00FF4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BC3F"/>
  <w15:chartTrackingRefBased/>
  <w15:docId w15:val="{759F843C-618F-4923-9CDA-CC3B97F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80B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0BD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80BD9"/>
    <w:rPr>
      <w:b/>
      <w:bCs/>
    </w:rPr>
  </w:style>
  <w:style w:type="paragraph" w:styleId="NormalWeb">
    <w:name w:val="Normal (Web)"/>
    <w:basedOn w:val="Normal"/>
    <w:uiPriority w:val="99"/>
    <w:unhideWhenUsed/>
    <w:rsid w:val="00B80B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46450"/>
    <w:pPr>
      <w:tabs>
        <w:tab w:val="center" w:pos="4536"/>
        <w:tab w:val="right" w:pos="9072"/>
      </w:tabs>
      <w:spacing w:after="0" w:line="240" w:lineRule="auto"/>
    </w:pPr>
  </w:style>
  <w:style w:type="character" w:customStyle="1" w:styleId="En-tteCar">
    <w:name w:val="En-tête Car"/>
    <w:basedOn w:val="Policepardfaut"/>
    <w:link w:val="En-tte"/>
    <w:uiPriority w:val="99"/>
    <w:rsid w:val="00F46450"/>
  </w:style>
  <w:style w:type="paragraph" w:styleId="Pieddepage">
    <w:name w:val="footer"/>
    <w:basedOn w:val="Normal"/>
    <w:link w:val="PieddepageCar"/>
    <w:uiPriority w:val="99"/>
    <w:unhideWhenUsed/>
    <w:rsid w:val="00F464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450"/>
  </w:style>
  <w:style w:type="paragraph" w:styleId="Paragraphedeliste">
    <w:name w:val="List Paragraph"/>
    <w:basedOn w:val="Normal"/>
    <w:uiPriority w:val="34"/>
    <w:qFormat/>
    <w:rsid w:val="00F46450"/>
    <w:pPr>
      <w:ind w:left="720"/>
      <w:contextualSpacing/>
    </w:pPr>
  </w:style>
  <w:style w:type="character" w:styleId="Lienhypertexte">
    <w:name w:val="Hyperlink"/>
    <w:basedOn w:val="Policepardfaut"/>
    <w:uiPriority w:val="99"/>
    <w:unhideWhenUsed/>
    <w:rsid w:val="007514F3"/>
    <w:rPr>
      <w:color w:val="0000FF"/>
      <w:u w:val="single"/>
    </w:rPr>
  </w:style>
  <w:style w:type="character" w:styleId="Mentionnonrsolue">
    <w:name w:val="Unresolved Mention"/>
    <w:basedOn w:val="Policepardfaut"/>
    <w:uiPriority w:val="99"/>
    <w:semiHidden/>
    <w:unhideWhenUsed/>
    <w:rsid w:val="0036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7067">
      <w:bodyDiv w:val="1"/>
      <w:marLeft w:val="0"/>
      <w:marRight w:val="0"/>
      <w:marTop w:val="0"/>
      <w:marBottom w:val="0"/>
      <w:divBdr>
        <w:top w:val="none" w:sz="0" w:space="0" w:color="auto"/>
        <w:left w:val="none" w:sz="0" w:space="0" w:color="auto"/>
        <w:bottom w:val="none" w:sz="0" w:space="0" w:color="auto"/>
        <w:right w:val="none" w:sz="0" w:space="0" w:color="auto"/>
      </w:divBdr>
      <w:divsChild>
        <w:div w:id="8222398">
          <w:marLeft w:val="0"/>
          <w:marRight w:val="0"/>
          <w:marTop w:val="0"/>
          <w:marBottom w:val="0"/>
          <w:divBdr>
            <w:top w:val="none" w:sz="0" w:space="0" w:color="auto"/>
            <w:left w:val="none" w:sz="0" w:space="0" w:color="auto"/>
            <w:bottom w:val="none" w:sz="0" w:space="0" w:color="auto"/>
            <w:right w:val="none" w:sz="0" w:space="0" w:color="auto"/>
          </w:divBdr>
          <w:divsChild>
            <w:div w:id="2109961968">
              <w:marLeft w:val="0"/>
              <w:marRight w:val="0"/>
              <w:marTop w:val="0"/>
              <w:marBottom w:val="0"/>
              <w:divBdr>
                <w:top w:val="none" w:sz="0" w:space="0" w:color="auto"/>
                <w:left w:val="none" w:sz="0" w:space="0" w:color="auto"/>
                <w:bottom w:val="none" w:sz="0" w:space="0" w:color="auto"/>
                <w:right w:val="none" w:sz="0" w:space="0" w:color="auto"/>
              </w:divBdr>
              <w:divsChild>
                <w:div w:id="487597218">
                  <w:marLeft w:val="0"/>
                  <w:marRight w:val="0"/>
                  <w:marTop w:val="0"/>
                  <w:marBottom w:val="0"/>
                  <w:divBdr>
                    <w:top w:val="none" w:sz="0" w:space="0" w:color="auto"/>
                    <w:left w:val="none" w:sz="0" w:space="0" w:color="auto"/>
                    <w:bottom w:val="none" w:sz="0" w:space="0" w:color="auto"/>
                    <w:right w:val="none" w:sz="0" w:space="0" w:color="auto"/>
                  </w:divBdr>
                  <w:divsChild>
                    <w:div w:id="189728626">
                      <w:marLeft w:val="0"/>
                      <w:marRight w:val="0"/>
                      <w:marTop w:val="0"/>
                      <w:marBottom w:val="0"/>
                      <w:divBdr>
                        <w:top w:val="none" w:sz="0" w:space="0" w:color="auto"/>
                        <w:left w:val="none" w:sz="0" w:space="0" w:color="auto"/>
                        <w:bottom w:val="none" w:sz="0" w:space="0" w:color="auto"/>
                        <w:right w:val="none" w:sz="0" w:space="0" w:color="auto"/>
                      </w:divBdr>
                      <w:divsChild>
                        <w:div w:id="1539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1375">
      <w:bodyDiv w:val="1"/>
      <w:marLeft w:val="0"/>
      <w:marRight w:val="0"/>
      <w:marTop w:val="0"/>
      <w:marBottom w:val="0"/>
      <w:divBdr>
        <w:top w:val="none" w:sz="0" w:space="0" w:color="auto"/>
        <w:left w:val="none" w:sz="0" w:space="0" w:color="auto"/>
        <w:bottom w:val="none" w:sz="0" w:space="0" w:color="auto"/>
        <w:right w:val="none" w:sz="0" w:space="0" w:color="auto"/>
      </w:divBdr>
      <w:divsChild>
        <w:div w:id="67214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www.pratique.fr/code-route-lecons-epreuves-theoriqu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1140</Words>
  <Characters>6271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Kévin DANANCIER</cp:lastModifiedBy>
  <cp:revision>21</cp:revision>
  <dcterms:created xsi:type="dcterms:W3CDTF">2018-06-04T12:11:00Z</dcterms:created>
  <dcterms:modified xsi:type="dcterms:W3CDTF">2025-01-02T10:23:00Z</dcterms:modified>
</cp:coreProperties>
</file>